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0C178">
      <w:pPr>
        <w:spacing w:line="56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4</w:t>
      </w:r>
    </w:p>
    <w:p w14:paraId="1EE31680">
      <w:pPr>
        <w:spacing w:line="560" w:lineRule="exact"/>
        <w:rPr>
          <w:rFonts w:eastAsia="仿宋_GB2312"/>
          <w:sz w:val="32"/>
          <w:szCs w:val="32"/>
        </w:rPr>
      </w:pPr>
    </w:p>
    <w:p w14:paraId="13054EEC">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法治素养竞赛例题</w:t>
      </w:r>
    </w:p>
    <w:p w14:paraId="49019D92">
      <w:pPr>
        <w:autoSpaceDE w:val="0"/>
        <w:autoSpaceDN w:val="0"/>
        <w:adjustRightInd w:val="0"/>
        <w:spacing w:line="560" w:lineRule="exact"/>
        <w:ind w:firstLine="600" w:firstLineChars="200"/>
        <w:jc w:val="left"/>
        <w:rPr>
          <w:rFonts w:eastAsia="黑体"/>
          <w:kern w:val="0"/>
          <w:sz w:val="30"/>
          <w:szCs w:val="30"/>
        </w:rPr>
      </w:pPr>
    </w:p>
    <w:p w14:paraId="64164547">
      <w:pPr>
        <w:autoSpaceDE w:val="0"/>
        <w:autoSpaceDN w:val="0"/>
        <w:adjustRightInd w:val="0"/>
        <w:spacing w:line="540" w:lineRule="exact"/>
        <w:ind w:firstLine="640" w:firstLineChars="200"/>
        <w:rPr>
          <w:rFonts w:eastAsia="黑体"/>
          <w:kern w:val="0"/>
          <w:sz w:val="32"/>
          <w:szCs w:val="32"/>
        </w:rPr>
      </w:pPr>
      <w:r>
        <w:rPr>
          <w:rFonts w:eastAsia="黑体"/>
          <w:kern w:val="0"/>
          <w:sz w:val="32"/>
          <w:szCs w:val="32"/>
        </w:rPr>
        <w:t>一、单选题</w:t>
      </w:r>
    </w:p>
    <w:p w14:paraId="269F00AF">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2018 年3 月11 日下午，在十三届全国人大一次会议第三次全体会议上，《中华人民共和国宪法修正案》以（ ）方式表决，获得高票通过，在社会引起热烈反响。</w:t>
      </w:r>
    </w:p>
    <w:p w14:paraId="0E5D77EB">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A．国家领导投票</w:t>
      </w:r>
    </w:p>
    <w:p w14:paraId="3BEBBA27">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B．无记名投票</w:t>
      </w:r>
    </w:p>
    <w:p w14:paraId="666D18B7">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C．实名制投票</w:t>
      </w:r>
    </w:p>
    <w:p w14:paraId="01B9767E">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D．现场举手</w:t>
      </w:r>
    </w:p>
    <w:p w14:paraId="23AE2DC9">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参考答案：B。</w:t>
      </w:r>
    </w:p>
    <w:p w14:paraId="083B8DEC">
      <w:pPr>
        <w:autoSpaceDE w:val="0"/>
        <w:autoSpaceDN w:val="0"/>
        <w:adjustRightInd w:val="0"/>
        <w:spacing w:line="540" w:lineRule="exact"/>
        <w:ind w:firstLine="640" w:firstLineChars="200"/>
        <w:rPr>
          <w:rFonts w:eastAsia="黑体"/>
          <w:kern w:val="0"/>
          <w:sz w:val="32"/>
          <w:szCs w:val="32"/>
        </w:rPr>
      </w:pPr>
      <w:r>
        <w:rPr>
          <w:rFonts w:eastAsia="黑体"/>
          <w:kern w:val="0"/>
          <w:sz w:val="32"/>
          <w:szCs w:val="32"/>
        </w:rPr>
        <w:t>二、多选题</w:t>
      </w:r>
    </w:p>
    <w:p w14:paraId="428A60A5">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根据我国宪法的规定，我国的民族自治地方包括(   )。</w:t>
      </w:r>
    </w:p>
    <w:p w14:paraId="730D63C4">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A、自治区</w:t>
      </w:r>
    </w:p>
    <w:p w14:paraId="0FCEC7D4">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B、自治州</w:t>
      </w:r>
    </w:p>
    <w:p w14:paraId="79935A28">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 xml:space="preserve">C、自治县 </w:t>
      </w:r>
    </w:p>
    <w:p w14:paraId="69D9A1D8">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D、民族乡</w:t>
      </w:r>
    </w:p>
    <w:p w14:paraId="7163E1A8">
      <w:pPr>
        <w:autoSpaceDE w:val="0"/>
        <w:autoSpaceDN w:val="0"/>
        <w:adjustRightInd w:val="0"/>
        <w:spacing w:line="540" w:lineRule="exact"/>
        <w:ind w:firstLine="640" w:firstLineChars="200"/>
        <w:rPr>
          <w:rFonts w:eastAsia="仿宋_GB2312"/>
          <w:kern w:val="0"/>
          <w:sz w:val="32"/>
          <w:szCs w:val="32"/>
        </w:rPr>
      </w:pPr>
      <w:r>
        <w:rPr>
          <w:rFonts w:eastAsia="仿宋_GB2312"/>
          <w:kern w:val="0"/>
          <w:sz w:val="32"/>
          <w:szCs w:val="32"/>
        </w:rPr>
        <w:t>参考答案：ABC</w:t>
      </w:r>
    </w:p>
    <w:p w14:paraId="6217525B">
      <w:pPr>
        <w:autoSpaceDE w:val="0"/>
        <w:autoSpaceDN w:val="0"/>
        <w:adjustRightInd w:val="0"/>
        <w:spacing w:line="540" w:lineRule="exact"/>
        <w:ind w:firstLine="640" w:firstLineChars="200"/>
        <w:rPr>
          <w:rFonts w:eastAsia="黑体"/>
          <w:kern w:val="0"/>
          <w:sz w:val="32"/>
          <w:szCs w:val="32"/>
        </w:rPr>
      </w:pPr>
      <w:r>
        <w:rPr>
          <w:rFonts w:eastAsia="黑体"/>
          <w:kern w:val="0"/>
          <w:sz w:val="32"/>
          <w:szCs w:val="32"/>
        </w:rPr>
        <w:t>三、判断题</w:t>
      </w:r>
    </w:p>
    <w:p w14:paraId="7DC06E66">
      <w:pPr>
        <w:autoSpaceDE w:val="0"/>
        <w:autoSpaceDN w:val="0"/>
        <w:adjustRightInd w:val="0"/>
        <w:spacing w:line="540" w:lineRule="exact"/>
        <w:ind w:firstLine="640" w:firstLineChars="200"/>
      </w:pPr>
      <w:r>
        <w:rPr>
          <w:rFonts w:eastAsia="仿宋_GB2312"/>
          <w:kern w:val="0"/>
          <w:sz w:val="32"/>
          <w:szCs w:val="32"/>
        </w:rPr>
        <w:t>宪法规范的原则性和概括性等特征使得宪法不可能事无巨细地将国家生活的所有方面囊括其中。           （√</w:t>
      </w:r>
      <w:r>
        <w:rPr>
          <w:rFonts w:hint="eastAsia" w:eastAsia="仿宋_GB2312"/>
          <w:kern w:val="0"/>
          <w:sz w:val="32"/>
          <w:szCs w:val="32"/>
        </w:rPr>
        <w:t>）</w:t>
      </w:r>
      <w:bookmarkStart w:id="0" w:name="_GoBack"/>
      <w:bookmarkEnd w:id="0"/>
    </w:p>
    <w:sectPr>
      <w:footerReference r:id="rId3" w:type="default"/>
      <w:footerReference r:id="rId4"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DF26">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15</w:t>
    </w:r>
    <w:r>
      <w:rPr>
        <w:rStyle w:val="6"/>
        <w:rFonts w:ascii="宋体" w:hAnsi="宋体"/>
        <w:sz w:val="28"/>
        <w:szCs w:val="28"/>
      </w:rPr>
      <w:fldChar w:fldCharType="end"/>
    </w:r>
    <w:r>
      <w:rPr>
        <w:rStyle w:val="6"/>
        <w:rFonts w:hint="eastAsia" w:ascii="宋体" w:hAnsi="宋体"/>
        <w:sz w:val="28"/>
        <w:szCs w:val="28"/>
      </w:rPr>
      <w:t>—</w:t>
    </w:r>
  </w:p>
  <w:p w14:paraId="5EB8934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153C">
    <w:pPr>
      <w:pStyle w:val="2"/>
      <w:framePr w:wrap="around" w:vAnchor="text" w:hAnchor="margin" w:xAlign="outside" w:y="1"/>
      <w:ind w:left="420" w:leftChars="200" w:right="420" w:rightChars="200"/>
      <w:rPr>
        <w:rStyle w:val="6"/>
        <w:rFonts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16</w:t>
    </w:r>
    <w:r>
      <w:rPr>
        <w:rStyle w:val="6"/>
        <w:rFonts w:ascii="宋体" w:hAnsi="宋体"/>
        <w:sz w:val="28"/>
        <w:szCs w:val="28"/>
      </w:rPr>
      <w:fldChar w:fldCharType="end"/>
    </w:r>
    <w:r>
      <w:rPr>
        <w:rStyle w:val="6"/>
        <w:rFonts w:hint="eastAsia" w:ascii="宋体" w:hAnsi="宋体"/>
        <w:sz w:val="28"/>
        <w:szCs w:val="28"/>
      </w:rPr>
      <w:t>—</w:t>
    </w:r>
  </w:p>
  <w:p w14:paraId="746F99E8">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0698D"/>
    <w:rsid w:val="6190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2025-06-04T01:48:00Z</dcterms:created>
  <dc:creator>WPS_1616131760</dc:creator>
  <cp:lastModifiedBy>WPS_1616131760</cp:lastModifiedBy>
  <dcterms:modified xsi:type="dcterms:W3CDTF">2025-06-04T01:48:37Z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97B8C76F2A1346F4A8F12EC73D28FA93_11</vt:lpwstr>
  </property>
  <property fmtid="{D5CDD505-2E9C-101B-9397-08002B2CF9AE}" pid="4" name="KSOTemplateDocerSaveRecord">
    <vt:lpwstr>eyJoZGlkIjoiODkxMzQyZTZjMDZhYTdkNDFkOWE2MDBkMjI0ZWNlOWUiLCJ1c2VySWQiOiIxMTc1NTQzODM0In0=</vt:lpwstr>
  </property>
</Properties>
</file>